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397C99AC" w:rsidR="009329BC" w:rsidRPr="00E021C8" w:rsidRDefault="00CE69A5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CE69A5">
        <w:rPr>
          <w:rFonts w:eastAsia="SimSun"/>
          <w:b/>
          <w:sz w:val="24"/>
          <w:szCs w:val="24"/>
        </w:rPr>
        <w:t>3GPP TSG-RAN WG4 Meeting # 10</w:t>
      </w:r>
      <w:r w:rsidR="00164304">
        <w:rPr>
          <w:rFonts w:eastAsiaTheme="minorEastAsia" w:hint="eastAsia"/>
          <w:b/>
          <w:sz w:val="24"/>
          <w:szCs w:val="24"/>
          <w:lang w:eastAsia="ja-JP"/>
        </w:rPr>
        <w:t>7</w:t>
      </w:r>
      <w:r w:rsidR="009329BC" w:rsidRPr="00E021C8">
        <w:rPr>
          <w:rFonts w:eastAsia="SimSun"/>
          <w:sz w:val="24"/>
          <w:szCs w:val="24"/>
          <w:lang w:val="de-DE"/>
        </w:rPr>
        <w:tab/>
      </w:r>
      <w:r w:rsidR="00DB165E" w:rsidRPr="00DB165E">
        <w:rPr>
          <w:rFonts w:eastAsia="SimSun"/>
          <w:sz w:val="24"/>
          <w:szCs w:val="24"/>
          <w:lang w:val="de-DE"/>
        </w:rPr>
        <w:t>R4-2308028</w:t>
      </w:r>
      <w:r w:rsidR="00DB165E" w:rsidRPr="00DB165E">
        <w:rPr>
          <w:rFonts w:eastAsia="SimSun"/>
          <w:sz w:val="24"/>
          <w:szCs w:val="24"/>
          <w:lang w:val="de-DE"/>
        </w:rPr>
        <w:t xml:space="preserve"> </w:t>
      </w:r>
    </w:p>
    <w:p w14:paraId="05249104" w14:textId="0E7B3795" w:rsidR="00817B2E" w:rsidRPr="00E021C8" w:rsidRDefault="00164304" w:rsidP="00164304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164304">
        <w:rPr>
          <w:rFonts w:eastAsia="SimSun"/>
          <w:b/>
          <w:sz w:val="24"/>
          <w:szCs w:val="24"/>
          <w:lang w:eastAsia="zh-CN"/>
        </w:rPr>
        <w:t>Incheon, KR, May 22 – May 26, 2023</w:t>
      </w:r>
    </w:p>
    <w:p w14:paraId="24AD82B8" w14:textId="75F398EA" w:rsidR="009329BC" w:rsidRPr="00876C01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E021C8">
        <w:rPr>
          <w:b/>
          <w:sz w:val="24"/>
          <w:lang w:val="en-US"/>
        </w:rPr>
        <w:t>Agenda item:</w:t>
      </w:r>
      <w:r w:rsidRPr="007E3041">
        <w:rPr>
          <w:sz w:val="24"/>
          <w:lang w:val="en-US"/>
        </w:rPr>
        <w:tab/>
      </w:r>
      <w:r w:rsidR="00164304">
        <w:rPr>
          <w:sz w:val="24"/>
          <w:lang w:val="en-US"/>
        </w:rPr>
        <w:t>8</w:t>
      </w:r>
      <w:r w:rsidR="00AD31E2" w:rsidRPr="007E3041">
        <w:rPr>
          <w:sz w:val="24"/>
          <w:lang w:val="en-US"/>
        </w:rPr>
        <w:t>.</w:t>
      </w:r>
      <w:r w:rsidR="00164304">
        <w:rPr>
          <w:sz w:val="24"/>
          <w:lang w:val="en-US"/>
        </w:rPr>
        <w:t>5</w:t>
      </w:r>
      <w:r w:rsidR="00AD31E2" w:rsidRPr="007E3041">
        <w:rPr>
          <w:sz w:val="24"/>
          <w:lang w:val="en-US"/>
        </w:rPr>
        <w:t>.</w:t>
      </w:r>
      <w:r w:rsidR="00164304">
        <w:rPr>
          <w:sz w:val="24"/>
          <w:lang w:val="en-US"/>
        </w:rPr>
        <w:t>3</w:t>
      </w:r>
      <w:r w:rsidR="00AD31E2" w:rsidRPr="007E3041">
        <w:rPr>
          <w:sz w:val="24"/>
          <w:lang w:val="en-US"/>
        </w:rPr>
        <w:t>.</w:t>
      </w:r>
      <w:r w:rsidR="006C6693" w:rsidRPr="007E3041">
        <w:rPr>
          <w:sz w:val="24"/>
          <w:lang w:val="en-US"/>
        </w:rPr>
        <w:t>1</w:t>
      </w:r>
      <w:r w:rsidR="00164304">
        <w:rPr>
          <w:sz w:val="24"/>
          <w:lang w:val="en-US"/>
        </w:rPr>
        <w:t>.2</w:t>
      </w:r>
      <w:r w:rsidR="00AD31E2" w:rsidRPr="00AE2335">
        <w:rPr>
          <w:color w:val="FF0000"/>
          <w:sz w:val="24"/>
          <w:lang w:val="en-US" w:eastAsia="ja-JP"/>
        </w:rPr>
        <w:t xml:space="preserve"> </w:t>
      </w:r>
      <w:r w:rsidR="00DB165E">
        <w:rPr>
          <w:color w:val="FF0000"/>
          <w:sz w:val="24"/>
          <w:lang w:val="en-US" w:eastAsia="ja-JP"/>
        </w:rPr>
        <w:t xml:space="preserve"> 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309BB3D3" w14:textId="775AEB1F" w:rsidR="001B4076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 xml:space="preserve">Views on </w:t>
      </w:r>
      <w:r w:rsidR="001B4076">
        <w:rPr>
          <w:sz w:val="24"/>
          <w:lang w:val="en-US"/>
        </w:rPr>
        <w:t>8Rx UE demodulation performance requirement</w:t>
      </w:r>
      <w:r w:rsidR="00810DF1">
        <w:rPr>
          <w:sz w:val="24"/>
          <w:lang w:val="en-US"/>
        </w:rPr>
        <w:t>s</w:t>
      </w:r>
    </w:p>
    <w:p w14:paraId="403EE1A2" w14:textId="77777777" w:rsidR="009329BC" w:rsidRPr="00876C01" w:rsidRDefault="009329BC" w:rsidP="00777729">
      <w:pPr>
        <w:tabs>
          <w:tab w:val="left" w:pos="1985"/>
        </w:tabs>
        <w:spacing w:before="100" w:beforeAutospacing="1" w:after="100" w:afterAutospacing="1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0C78084D" w14:textId="44519AF6" w:rsidR="00A24EBF" w:rsidRDefault="00A24EBF" w:rsidP="001B4076">
      <w:pPr>
        <w:rPr>
          <w:lang w:eastAsia="ja-JP"/>
        </w:rPr>
      </w:pPr>
      <w:r w:rsidRPr="00876C01">
        <w:rPr>
          <w:lang w:eastAsia="ja-JP"/>
        </w:rPr>
        <w:t>At the last RAN4 meeting, we discussed Rel-1</w:t>
      </w:r>
      <w:r>
        <w:rPr>
          <w:lang w:eastAsia="ja-JP"/>
        </w:rPr>
        <w:t>8</w:t>
      </w:r>
      <w:r w:rsidRPr="00876C01">
        <w:rPr>
          <w:lang w:eastAsia="ja-JP"/>
        </w:rPr>
        <w:t xml:space="preserve"> </w:t>
      </w:r>
      <w:r w:rsidRPr="00A24EBF">
        <w:rPr>
          <w:lang w:eastAsia="ja-JP"/>
        </w:rPr>
        <w:t>8Rx UE demodulation</w:t>
      </w:r>
      <w:r>
        <w:rPr>
          <w:lang w:eastAsia="ja-JP"/>
        </w:rPr>
        <w:t xml:space="preserve"> </w:t>
      </w:r>
      <w:r w:rsidRPr="00A24EBF">
        <w:rPr>
          <w:lang w:eastAsia="ja-JP"/>
        </w:rPr>
        <w:t>requirement</w:t>
      </w:r>
      <w:r>
        <w:rPr>
          <w:lang w:eastAsia="ja-JP"/>
        </w:rPr>
        <w:t xml:space="preserve"> and </w:t>
      </w:r>
      <w:r w:rsidRPr="00876C01">
        <w:rPr>
          <w:lang w:eastAsia="ja-JP"/>
        </w:rPr>
        <w:t>RAN4 agreed a WF [1]. This contribution presents our views on Rel-1</w:t>
      </w:r>
      <w:r>
        <w:rPr>
          <w:lang w:eastAsia="ja-JP"/>
        </w:rPr>
        <w:t>8</w:t>
      </w:r>
      <w:r w:rsidRPr="00876C01">
        <w:rPr>
          <w:lang w:eastAsia="ja-JP"/>
        </w:rPr>
        <w:t xml:space="preserve"> </w:t>
      </w:r>
      <w:r w:rsidRPr="00A24EBF">
        <w:rPr>
          <w:lang w:eastAsia="ja-JP"/>
        </w:rPr>
        <w:t>8Rx UE demodulation</w:t>
      </w:r>
      <w:r>
        <w:rPr>
          <w:lang w:eastAsia="ja-JP"/>
        </w:rPr>
        <w:t xml:space="preserve"> </w:t>
      </w:r>
      <w:r w:rsidRPr="00A24EBF">
        <w:rPr>
          <w:lang w:eastAsia="ja-JP"/>
        </w:rPr>
        <w:t>requirement</w:t>
      </w:r>
      <w:r w:rsidRPr="00876C01">
        <w:rPr>
          <w:lang w:eastAsia="ja-JP"/>
        </w:rPr>
        <w:t>.</w:t>
      </w:r>
    </w:p>
    <w:p w14:paraId="621068CE" w14:textId="603E2946" w:rsidR="009329BC" w:rsidRDefault="00556E1D" w:rsidP="00BC7E6E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7B752A60" w14:textId="62DE78D8" w:rsidR="00841D08" w:rsidRPr="00CF5C63" w:rsidRDefault="00A3184B" w:rsidP="00AF79EE">
      <w:pPr>
        <w:jc w:val="both"/>
        <w:rPr>
          <w:lang w:eastAsia="ja-JP"/>
        </w:rPr>
      </w:pPr>
      <w:r>
        <w:rPr>
          <w:lang w:eastAsia="ja-JP"/>
        </w:rPr>
        <w:t xml:space="preserve">Based on the discussion so far, RAN4 made </w:t>
      </w:r>
      <w:r w:rsidR="00841D08" w:rsidRPr="00841D08">
        <w:rPr>
          <w:lang w:eastAsia="ja-JP"/>
        </w:rPr>
        <w:t xml:space="preserve">the </w:t>
      </w:r>
      <w:r>
        <w:rPr>
          <w:lang w:eastAsia="ja-JP"/>
        </w:rPr>
        <w:t xml:space="preserve">following </w:t>
      </w:r>
      <w:r w:rsidR="00841D08" w:rsidRPr="00841D08">
        <w:rPr>
          <w:lang w:eastAsia="ja-JP"/>
        </w:rPr>
        <w:t xml:space="preserve">agreements </w:t>
      </w:r>
      <w:r>
        <w:rPr>
          <w:lang w:eastAsia="ja-JP"/>
        </w:rPr>
        <w:t>on</w:t>
      </w:r>
      <w:r w:rsidR="00841D08" w:rsidRPr="00841D08">
        <w:rPr>
          <w:lang w:eastAsia="ja-JP"/>
        </w:rPr>
        <w:t xml:space="preserve"> </w:t>
      </w:r>
      <w:r w:rsidR="00DB165E">
        <w:rPr>
          <w:lang w:eastAsia="ja-JP"/>
        </w:rPr>
        <w:t xml:space="preserve">the 8Rx </w:t>
      </w:r>
      <w:r w:rsidR="00AF79EE">
        <w:rPr>
          <w:lang w:eastAsia="ja-JP"/>
        </w:rPr>
        <w:t>U</w:t>
      </w:r>
      <w:r w:rsidR="00841D08" w:rsidRPr="00841D08">
        <w:rPr>
          <w:lang w:eastAsia="ja-JP"/>
        </w:rPr>
        <w:t xml:space="preserve">E demodulation </w:t>
      </w:r>
      <w:r w:rsidR="00DB165E">
        <w:rPr>
          <w:lang w:eastAsia="ja-JP"/>
        </w:rPr>
        <w:t xml:space="preserve">for FDD </w:t>
      </w:r>
      <w:r w:rsidR="00AF79EE">
        <w:rPr>
          <w:lang w:eastAsia="ja-JP"/>
        </w:rPr>
        <w:t xml:space="preserve">and </w:t>
      </w:r>
      <w:r w:rsidR="00DB165E">
        <w:rPr>
          <w:lang w:eastAsia="ja-JP"/>
        </w:rPr>
        <w:t xml:space="preserve">8Rx </w:t>
      </w:r>
      <w:r w:rsidR="00AF79EE">
        <w:rPr>
          <w:lang w:eastAsia="ja-JP"/>
        </w:rPr>
        <w:t xml:space="preserve">RF </w:t>
      </w:r>
      <w:r w:rsidR="00DB165E">
        <w:rPr>
          <w:lang w:eastAsia="ja-JP"/>
        </w:rPr>
        <w:t xml:space="preserve">for FDD </w:t>
      </w:r>
      <w:r>
        <w:rPr>
          <w:lang w:eastAsia="ja-JP"/>
        </w:rPr>
        <w:t xml:space="preserve">as given below </w:t>
      </w:r>
      <w:r w:rsidR="00AF79EE">
        <w:rPr>
          <w:lang w:eastAsia="ja-JP"/>
        </w:rPr>
        <w:t>[2</w:t>
      </w:r>
      <w:r>
        <w:rPr>
          <w:lang w:eastAsia="ja-JP"/>
        </w:rPr>
        <w:t>-</w:t>
      </w:r>
      <w:r w:rsidR="00AF79EE">
        <w:rPr>
          <w:lang w:eastAsia="ja-JP"/>
        </w:rPr>
        <w:t xml:space="preserve">4]. </w:t>
      </w:r>
      <w:r w:rsidR="00841D08" w:rsidRPr="00841D08">
        <w:rPr>
          <w:lang w:eastAsia="ja-JP"/>
        </w:rPr>
        <w:t xml:space="preserve">Based on </w:t>
      </w:r>
      <w:r w:rsidR="00AF79EE">
        <w:rPr>
          <w:lang w:eastAsia="ja-JP"/>
        </w:rPr>
        <w:t xml:space="preserve">the agreements </w:t>
      </w:r>
      <w:r>
        <w:rPr>
          <w:lang w:eastAsia="ja-JP"/>
        </w:rPr>
        <w:t xml:space="preserve">on </w:t>
      </w:r>
      <w:r w:rsidR="00AF79EE">
        <w:rPr>
          <w:lang w:eastAsia="ja-JP"/>
        </w:rPr>
        <w:t>the UE demodulation side</w:t>
      </w:r>
      <w:r w:rsidR="00AF79EE">
        <w:rPr>
          <w:rFonts w:hint="eastAsia"/>
          <w:lang w:eastAsia="ja-JP"/>
        </w:rPr>
        <w:t>,</w:t>
      </w:r>
      <w:r w:rsidR="00AF79EE">
        <w:rPr>
          <w:lang w:eastAsia="ja-JP"/>
        </w:rPr>
        <w:t xml:space="preserve"> </w:t>
      </w:r>
      <w:r w:rsidR="00DB165E">
        <w:rPr>
          <w:lang w:eastAsia="ja-JP"/>
        </w:rPr>
        <w:t xml:space="preserve">RAN4 agreed to suspend the </w:t>
      </w:r>
      <w:r w:rsidR="00DB165E">
        <w:rPr>
          <w:lang w:eastAsia="ja-JP"/>
        </w:rPr>
        <w:t>8Rx U</w:t>
      </w:r>
      <w:r w:rsidR="00DB165E" w:rsidRPr="00841D08">
        <w:rPr>
          <w:lang w:eastAsia="ja-JP"/>
        </w:rPr>
        <w:t xml:space="preserve">E demodulation </w:t>
      </w:r>
      <w:r w:rsidR="00DB165E">
        <w:rPr>
          <w:lang w:eastAsia="ja-JP"/>
        </w:rPr>
        <w:t xml:space="preserve">discussion </w:t>
      </w:r>
      <w:r w:rsidR="00DB165E">
        <w:rPr>
          <w:lang w:eastAsia="ja-JP"/>
        </w:rPr>
        <w:t>for FDD</w:t>
      </w:r>
      <w:r w:rsidR="00DB165E">
        <w:rPr>
          <w:lang w:eastAsia="ja-JP"/>
        </w:rPr>
        <w:t xml:space="preserve"> until </w:t>
      </w:r>
      <w:r w:rsidR="00841D08" w:rsidRPr="00841D08">
        <w:rPr>
          <w:lang w:eastAsia="ja-JP"/>
        </w:rPr>
        <w:t xml:space="preserve">the completion of </w:t>
      </w:r>
      <w:r w:rsidR="00E605C7">
        <w:rPr>
          <w:lang w:eastAsia="ja-JP"/>
        </w:rPr>
        <w:t xml:space="preserve">the </w:t>
      </w:r>
      <w:r w:rsidR="00DB165E">
        <w:rPr>
          <w:lang w:eastAsia="ja-JP"/>
        </w:rPr>
        <w:t xml:space="preserve">8Rx </w:t>
      </w:r>
      <w:r w:rsidR="00841D08" w:rsidRPr="00841D08">
        <w:rPr>
          <w:lang w:eastAsia="ja-JP"/>
        </w:rPr>
        <w:t xml:space="preserve">RF </w:t>
      </w:r>
      <w:r w:rsidR="00AF79EE">
        <w:rPr>
          <w:lang w:eastAsia="ja-JP"/>
        </w:rPr>
        <w:t>discussion</w:t>
      </w:r>
      <w:r w:rsidR="00841D08" w:rsidRPr="00841D08">
        <w:rPr>
          <w:lang w:eastAsia="ja-JP"/>
        </w:rPr>
        <w:t xml:space="preserve"> </w:t>
      </w:r>
      <w:r w:rsidR="00DB165E">
        <w:rPr>
          <w:lang w:eastAsia="ja-JP"/>
        </w:rPr>
        <w:t xml:space="preserve">for FDD. </w:t>
      </w:r>
      <w:r w:rsidR="00CF5C63">
        <w:rPr>
          <w:lang w:eastAsia="ja-JP"/>
        </w:rPr>
        <w:t xml:space="preserve">At the last RAN4 meeting, </w:t>
      </w:r>
      <w:r w:rsidR="00AF79EE" w:rsidRPr="00AF79EE">
        <w:rPr>
          <w:lang w:eastAsia="ja-JP"/>
        </w:rPr>
        <w:t xml:space="preserve">the RF side almost completed the discussion </w:t>
      </w:r>
      <w:r w:rsidR="00DB165E">
        <w:rPr>
          <w:lang w:eastAsia="ja-JP"/>
        </w:rPr>
        <w:t>on F</w:t>
      </w:r>
      <w:r w:rsidR="00AF79EE" w:rsidRPr="00AF79EE">
        <w:rPr>
          <w:lang w:eastAsia="ja-JP"/>
        </w:rPr>
        <w:t>DD requirement</w:t>
      </w:r>
      <w:r w:rsidR="00CF5C63">
        <w:rPr>
          <w:lang w:eastAsia="ja-JP"/>
        </w:rPr>
        <w:t xml:space="preserve">. Therefore, </w:t>
      </w:r>
      <w:r w:rsidR="00AF79EE">
        <w:rPr>
          <w:lang w:eastAsia="ja-JP"/>
        </w:rPr>
        <w:t>w</w:t>
      </w:r>
      <w:r w:rsidR="00AF79EE" w:rsidRPr="00AF79EE">
        <w:rPr>
          <w:lang w:eastAsia="ja-JP"/>
        </w:rPr>
        <w:t xml:space="preserve">e </w:t>
      </w:r>
      <w:r>
        <w:rPr>
          <w:rFonts w:hint="eastAsia"/>
          <w:lang w:eastAsia="ja-JP"/>
        </w:rPr>
        <w:t>c</w:t>
      </w:r>
      <w:r>
        <w:rPr>
          <w:lang w:eastAsia="ja-JP"/>
        </w:rPr>
        <w:t>onsider</w:t>
      </w:r>
      <w:r w:rsidR="00CF5C63">
        <w:rPr>
          <w:lang w:eastAsia="ja-JP"/>
        </w:rPr>
        <w:t xml:space="preserve"> that </w:t>
      </w:r>
      <w:r w:rsidR="00CF5C63" w:rsidRPr="00841D08">
        <w:rPr>
          <w:lang w:eastAsia="ja-JP"/>
        </w:rPr>
        <w:t>the UE demodulation side</w:t>
      </w:r>
      <w:r w:rsidR="00CF5C63">
        <w:rPr>
          <w:lang w:eastAsia="ja-JP"/>
        </w:rPr>
        <w:t xml:space="preserve"> can </w:t>
      </w:r>
      <w:r>
        <w:rPr>
          <w:lang w:eastAsia="ja-JP"/>
        </w:rPr>
        <w:t>initiate</w:t>
      </w:r>
      <w:r w:rsidRPr="00AF79EE">
        <w:rPr>
          <w:lang w:eastAsia="ja-JP"/>
        </w:rPr>
        <w:t xml:space="preserve"> </w:t>
      </w:r>
      <w:r w:rsidR="00DB165E">
        <w:rPr>
          <w:lang w:eastAsia="ja-JP"/>
        </w:rPr>
        <w:t xml:space="preserve">8Rx </w:t>
      </w:r>
      <w:r w:rsidR="00AF79EE" w:rsidRPr="00AF79EE">
        <w:rPr>
          <w:lang w:eastAsia="ja-JP"/>
        </w:rPr>
        <w:t xml:space="preserve">UE demodulation discussion </w:t>
      </w:r>
      <w:r w:rsidR="00DB165E">
        <w:rPr>
          <w:lang w:eastAsia="ja-JP"/>
        </w:rPr>
        <w:t xml:space="preserve">for FDD </w:t>
      </w:r>
      <w:r w:rsidR="00AF79EE" w:rsidRPr="00AF79EE">
        <w:rPr>
          <w:lang w:eastAsia="ja-JP"/>
        </w:rPr>
        <w:t>from RAN4#107.</w:t>
      </w:r>
      <w:r w:rsidR="00AF79EE">
        <w:rPr>
          <w:lang w:eastAsia="ja-JP"/>
        </w:rPr>
        <w:t xml:space="preserve"> </w:t>
      </w:r>
      <w:r w:rsidR="00CF5C63" w:rsidRPr="00CF5C63">
        <w:t>Moreover,</w:t>
      </w:r>
      <w:r w:rsidR="00CF5C63">
        <w:t xml:space="preserve"> since </w:t>
      </w:r>
      <w:r w:rsidR="00CF5C63" w:rsidRPr="00841D08">
        <w:rPr>
          <w:lang w:eastAsia="ja-JP"/>
        </w:rPr>
        <w:t xml:space="preserve">the UE demodulation side </w:t>
      </w:r>
      <w:r w:rsidR="00CF5C63">
        <w:rPr>
          <w:lang w:eastAsia="ja-JP"/>
        </w:rPr>
        <w:t xml:space="preserve">has already made the tentative agreements </w:t>
      </w:r>
      <w:r>
        <w:rPr>
          <w:lang w:eastAsia="ja-JP"/>
        </w:rPr>
        <w:t xml:space="preserve">of </w:t>
      </w:r>
      <w:r w:rsidR="00DB165E">
        <w:rPr>
          <w:lang w:eastAsia="ja-JP"/>
        </w:rPr>
        <w:t xml:space="preserve">FDD </w:t>
      </w:r>
      <w:r>
        <w:rPr>
          <w:lang w:eastAsia="ja-JP"/>
        </w:rPr>
        <w:t xml:space="preserve">test parameters including </w:t>
      </w:r>
      <w:r w:rsidR="00CF5C63">
        <w:t xml:space="preserve">SCS/Bandwidth and the number of HARQ process, </w:t>
      </w:r>
      <w:r w:rsidR="00CF5C63">
        <w:rPr>
          <w:lang w:eastAsia="ja-JP"/>
        </w:rPr>
        <w:t>we</w:t>
      </w:r>
      <w:r>
        <w:rPr>
          <w:lang w:eastAsia="ja-JP"/>
        </w:rPr>
        <w:t xml:space="preserve"> propose to agree officially</w:t>
      </w:r>
      <w:r w:rsidR="00CF5C63">
        <w:rPr>
          <w:lang w:eastAsia="ja-JP"/>
        </w:rPr>
        <w:t xml:space="preserve"> </w:t>
      </w:r>
      <w:r>
        <w:rPr>
          <w:lang w:eastAsia="ja-JP"/>
        </w:rPr>
        <w:t xml:space="preserve">the test parameter based on the </w:t>
      </w:r>
      <w:r w:rsidR="00CF5C63">
        <w:rPr>
          <w:lang w:eastAsia="ja-JP"/>
        </w:rPr>
        <w:t>tentative agreements</w:t>
      </w:r>
      <w:r w:rsidR="0072483E">
        <w:rPr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1D08" w14:paraId="143FD51D" w14:textId="77777777" w:rsidTr="00841D08">
        <w:tc>
          <w:tcPr>
            <w:tcW w:w="9631" w:type="dxa"/>
          </w:tcPr>
          <w:p w14:paraId="3CFD1C70" w14:textId="6D379F83" w:rsidR="00841D08" w:rsidRDefault="00AF79EE" w:rsidP="00F66642">
            <w:pPr>
              <w:jc w:val="both"/>
            </w:pPr>
            <w:r>
              <w:t xml:space="preserve">[UE demodulation: </w:t>
            </w:r>
            <w:r w:rsidR="00841D08">
              <w:t>RAN4#105</w:t>
            </w:r>
            <w:r>
              <w:t>] [2]</w:t>
            </w:r>
          </w:p>
          <w:p w14:paraId="5538DA97" w14:textId="77777777" w:rsidR="00841D08" w:rsidRPr="00887AA6" w:rsidRDefault="00841D08" w:rsidP="00841D08">
            <w:pPr>
              <w:rPr>
                <w:b/>
                <w:u w:val="single"/>
                <w:lang w:eastAsia="zh-CN"/>
              </w:rPr>
            </w:pPr>
            <w:r w:rsidRPr="00887AA6">
              <w:rPr>
                <w:b/>
                <w:u w:val="single"/>
                <w:lang w:eastAsia="zh-CN"/>
              </w:rPr>
              <w:t>Duplex model</w:t>
            </w:r>
          </w:p>
          <w:p w14:paraId="0126ADE6" w14:textId="77777777" w:rsidR="00841D08" w:rsidRDefault="00841D08" w:rsidP="00AF79EE">
            <w:pPr>
              <w:pStyle w:val="afb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color w:val="000000"/>
              </w:rPr>
            </w:pPr>
            <w:r w:rsidRPr="00887AA6">
              <w:rPr>
                <w:color w:val="000000"/>
              </w:rPr>
              <w:t>Focus on</w:t>
            </w:r>
            <w:r>
              <w:rPr>
                <w:color w:val="000000"/>
              </w:rPr>
              <w:t xml:space="preserve"> TDD as first priority</w:t>
            </w:r>
          </w:p>
          <w:p w14:paraId="43E9F844" w14:textId="77777777" w:rsidR="00841D08" w:rsidRPr="00887AA6" w:rsidRDefault="00841D08" w:rsidP="00AF79EE">
            <w:pPr>
              <w:pStyle w:val="afb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color w:val="000000"/>
              </w:rPr>
            </w:pPr>
            <w:r w:rsidRPr="00887AA6">
              <w:rPr>
                <w:color w:val="000000"/>
              </w:rPr>
              <w:t xml:space="preserve">FFS on FDD pending on the progress in RF core requirements. </w:t>
            </w:r>
          </w:p>
          <w:p w14:paraId="01E62CE3" w14:textId="77777777" w:rsidR="00841D08" w:rsidRPr="009F255D" w:rsidRDefault="00841D08" w:rsidP="00841D08">
            <w:pPr>
              <w:rPr>
                <w:b/>
                <w:color w:val="000000"/>
                <w:u w:val="single"/>
                <w:lang w:eastAsia="ko-KR"/>
              </w:rPr>
            </w:pPr>
            <w:r w:rsidRPr="009F255D">
              <w:rPr>
                <w:b/>
                <w:color w:val="000000"/>
                <w:u w:val="single"/>
                <w:lang w:eastAsia="ko-KR"/>
              </w:rPr>
              <w:t>SCS/Bandwidth</w:t>
            </w:r>
          </w:p>
          <w:p w14:paraId="7654B9C8" w14:textId="77777777" w:rsidR="00841D08" w:rsidRPr="009F255D" w:rsidRDefault="00841D08" w:rsidP="00AF79EE">
            <w:pPr>
              <w:widowControl w:val="0"/>
              <w:numPr>
                <w:ilvl w:val="0"/>
                <w:numId w:val="19"/>
              </w:numPr>
              <w:spacing w:after="120"/>
              <w:jc w:val="both"/>
              <w:rPr>
                <w:color w:val="000000"/>
                <w:szCs w:val="24"/>
                <w:lang w:eastAsia="zh-CN"/>
              </w:rPr>
            </w:pPr>
            <w:r w:rsidRPr="009F255D">
              <w:rPr>
                <w:color w:val="000000"/>
                <w:szCs w:val="24"/>
                <w:lang w:eastAsia="zh-CN"/>
              </w:rPr>
              <w:t>FDD: 15kHz/10MHz (If agreed)</w:t>
            </w:r>
          </w:p>
          <w:p w14:paraId="2B682C24" w14:textId="77777777" w:rsidR="00841D08" w:rsidRPr="009F255D" w:rsidRDefault="00841D08" w:rsidP="00AF79EE">
            <w:pPr>
              <w:widowControl w:val="0"/>
              <w:numPr>
                <w:ilvl w:val="0"/>
                <w:numId w:val="19"/>
              </w:numPr>
              <w:spacing w:after="120"/>
              <w:jc w:val="both"/>
              <w:rPr>
                <w:color w:val="000000"/>
                <w:szCs w:val="24"/>
                <w:lang w:eastAsia="zh-CN"/>
              </w:rPr>
            </w:pPr>
            <w:r w:rsidRPr="009F255D">
              <w:rPr>
                <w:color w:val="000000"/>
                <w:szCs w:val="24"/>
                <w:lang w:eastAsia="zh-CN"/>
              </w:rPr>
              <w:t>TDD</w:t>
            </w:r>
            <w:r w:rsidRPr="009F255D">
              <w:rPr>
                <w:rFonts w:hint="eastAsia"/>
                <w:color w:val="000000"/>
                <w:szCs w:val="24"/>
                <w:lang w:eastAsia="zh-CN"/>
              </w:rPr>
              <w:t>:</w:t>
            </w:r>
            <w:r w:rsidRPr="009F255D">
              <w:rPr>
                <w:color w:val="000000"/>
                <w:szCs w:val="24"/>
                <w:lang w:eastAsia="zh-CN"/>
              </w:rPr>
              <w:t xml:space="preserve"> 30kHz/40MHz </w:t>
            </w:r>
          </w:p>
          <w:p w14:paraId="56721CA5" w14:textId="77777777" w:rsidR="00841D08" w:rsidRPr="009F255D" w:rsidRDefault="00841D08" w:rsidP="00841D08">
            <w:pPr>
              <w:rPr>
                <w:b/>
                <w:color w:val="000000"/>
                <w:u w:val="single"/>
                <w:lang w:eastAsia="ko-KR"/>
              </w:rPr>
            </w:pPr>
            <w:r w:rsidRPr="009F255D">
              <w:rPr>
                <w:b/>
                <w:color w:val="000000"/>
                <w:u w:val="single"/>
                <w:lang w:eastAsia="ko-KR"/>
              </w:rPr>
              <w:t>Number of HARQ process</w:t>
            </w:r>
          </w:p>
          <w:p w14:paraId="6A29BA8E" w14:textId="77777777" w:rsidR="00841D08" w:rsidRPr="00841D08" w:rsidRDefault="00841D08" w:rsidP="00AF79EE">
            <w:pPr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lang w:eastAsia="ja-JP"/>
              </w:rPr>
            </w:pPr>
            <w:r>
              <w:rPr>
                <w:color w:val="000000"/>
                <w:szCs w:val="24"/>
                <w:lang w:eastAsia="zh-CN"/>
              </w:rPr>
              <w:t>FDD:4</w:t>
            </w:r>
          </w:p>
          <w:p w14:paraId="04BAFB1A" w14:textId="06D9BCB9" w:rsidR="00841D08" w:rsidRDefault="00841D08" w:rsidP="00AF79EE">
            <w:pPr>
              <w:widowControl w:val="0"/>
              <w:numPr>
                <w:ilvl w:val="0"/>
                <w:numId w:val="18"/>
              </w:numPr>
              <w:spacing w:after="120"/>
              <w:jc w:val="both"/>
              <w:rPr>
                <w:lang w:eastAsia="ja-JP"/>
              </w:rPr>
            </w:pPr>
            <w:r>
              <w:rPr>
                <w:color w:val="000000"/>
                <w:szCs w:val="24"/>
                <w:lang w:eastAsia="zh-CN"/>
              </w:rPr>
              <w:t>TDD:8</w:t>
            </w:r>
          </w:p>
        </w:tc>
      </w:tr>
      <w:tr w:rsidR="00841D08" w14:paraId="67FE8DED" w14:textId="77777777" w:rsidTr="00841D08">
        <w:tc>
          <w:tcPr>
            <w:tcW w:w="9631" w:type="dxa"/>
          </w:tcPr>
          <w:p w14:paraId="518DDB8C" w14:textId="5DFB1F03" w:rsidR="00841D08" w:rsidRDefault="00AF79EE" w:rsidP="00F66642">
            <w:pPr>
              <w:jc w:val="both"/>
            </w:pPr>
            <w:r>
              <w:t xml:space="preserve">[UE demodulation: </w:t>
            </w:r>
            <w:r w:rsidR="00841D08">
              <w:t>RAN4#106</w:t>
            </w:r>
            <w:r>
              <w:t>] [3]</w:t>
            </w:r>
          </w:p>
          <w:p w14:paraId="4A2C6F16" w14:textId="5780D03F" w:rsidR="00841D08" w:rsidRPr="00D25B78" w:rsidRDefault="00841D08" w:rsidP="00841D08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Duplex mode</w:t>
            </w:r>
          </w:p>
          <w:p w14:paraId="6FDF63A4" w14:textId="25AE880B" w:rsidR="00841D08" w:rsidRPr="00841D08" w:rsidRDefault="00841D08" w:rsidP="00841D08">
            <w:pPr>
              <w:pStyle w:val="afb"/>
              <w:numPr>
                <w:ilvl w:val="0"/>
                <w:numId w:val="17"/>
              </w:numPr>
              <w:jc w:val="both"/>
              <w:rPr>
                <w:lang w:eastAsia="ja-JP"/>
              </w:rPr>
            </w:pPr>
            <w:r w:rsidRPr="00841D08">
              <w:rPr>
                <w:szCs w:val="24"/>
                <w:lang w:eastAsia="zh-CN"/>
              </w:rPr>
              <w:t>Focus on TDD and then define requirements for FDD when RF session has conclusion for FDD</w:t>
            </w:r>
          </w:p>
        </w:tc>
      </w:tr>
      <w:tr w:rsidR="00AF79EE" w14:paraId="73F092B1" w14:textId="77777777" w:rsidTr="00841D08">
        <w:tc>
          <w:tcPr>
            <w:tcW w:w="9631" w:type="dxa"/>
          </w:tcPr>
          <w:p w14:paraId="32FC884A" w14:textId="77777777" w:rsidR="00AF79EE" w:rsidRDefault="00AF79EE" w:rsidP="00AF79EE">
            <w:pPr>
              <w:rPr>
                <w:rFonts w:eastAsiaTheme="minorEastAsia"/>
                <w:bCs/>
                <w:lang w:eastAsia="ja-JP"/>
              </w:rPr>
            </w:pPr>
            <w:r w:rsidRPr="00AF79EE">
              <w:rPr>
                <w:rFonts w:eastAsiaTheme="minorEastAsia" w:hint="eastAsia"/>
                <w:bCs/>
                <w:lang w:eastAsia="ja-JP"/>
              </w:rPr>
              <w:t>[</w:t>
            </w:r>
            <w:r>
              <w:rPr>
                <w:bCs/>
              </w:rPr>
              <w:t>RF</w:t>
            </w:r>
            <w:r>
              <w:t xml:space="preserve">: </w:t>
            </w:r>
            <w:r>
              <w:rPr>
                <w:rFonts w:eastAsiaTheme="minorEastAsia"/>
                <w:bCs/>
                <w:lang w:eastAsia="ja-JP"/>
              </w:rPr>
              <w:t>RAN4#106 bis</w:t>
            </w:r>
            <w:r w:rsidRPr="00AF79EE">
              <w:rPr>
                <w:rFonts w:eastAsiaTheme="minorEastAsia"/>
                <w:bCs/>
                <w:lang w:eastAsia="ja-JP"/>
              </w:rPr>
              <w:t>]</w:t>
            </w:r>
            <w:r>
              <w:rPr>
                <w:rFonts w:eastAsiaTheme="minorEastAsia" w:hint="eastAsia"/>
                <w:bCs/>
                <w:lang w:eastAsia="ja-JP"/>
              </w:rPr>
              <w:t xml:space="preserve"> </w:t>
            </w:r>
            <w:r>
              <w:rPr>
                <w:rFonts w:eastAsiaTheme="minorEastAsia"/>
                <w:bCs/>
                <w:lang w:eastAsia="ja-JP"/>
              </w:rPr>
              <w:t>[4]</w:t>
            </w:r>
          </w:p>
          <w:p w14:paraId="1D05464B" w14:textId="77777777" w:rsidR="00AF79EE" w:rsidRPr="00DF60DF" w:rsidRDefault="00AF79EE" w:rsidP="00AF79EE">
            <w:pPr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u w:val="single"/>
                <w:lang w:eastAsia="ko-KR"/>
              </w:rPr>
              <w:t>Δ</w:t>
            </w:r>
            <w:r>
              <w:rPr>
                <w:b/>
                <w:u w:val="single"/>
                <w:lang w:eastAsia="ko-KR"/>
              </w:rPr>
              <w:t>RIB for FDD band n7</w:t>
            </w:r>
          </w:p>
          <w:p w14:paraId="6E6662B1" w14:textId="77777777" w:rsidR="00AF79EE" w:rsidRPr="00DF60DF" w:rsidRDefault="00AF79EE" w:rsidP="00AF79EE">
            <w:pPr>
              <w:rPr>
                <w:lang w:eastAsia="zh-CN"/>
              </w:rPr>
            </w:pPr>
            <w:r w:rsidRPr="00DF60DF">
              <w:rPr>
                <w:b/>
                <w:lang w:eastAsia="zh-CN"/>
              </w:rPr>
              <w:t>&lt;Way forward/Agreement&gt;</w:t>
            </w:r>
            <w:r w:rsidRPr="00DF60DF">
              <w:rPr>
                <w:lang w:eastAsia="zh-CN"/>
              </w:rPr>
              <w:t xml:space="preserve">: </w:t>
            </w:r>
          </w:p>
          <w:p w14:paraId="39C5CA59" w14:textId="6DB753D4" w:rsidR="00AF79EE" w:rsidRPr="00CF5C63" w:rsidRDefault="00AF79EE" w:rsidP="00CF5C63">
            <w:pPr>
              <w:pStyle w:val="afb"/>
              <w:numPr>
                <w:ilvl w:val="0"/>
                <w:numId w:val="22"/>
              </w:numPr>
              <w:rPr>
                <w:rFonts w:eastAsiaTheme="minorEastAsia"/>
                <w:bCs/>
                <w:lang w:eastAsia="ja-JP"/>
              </w:rPr>
            </w:pPr>
            <w:r w:rsidRPr="00CF5C63">
              <w:t xml:space="preserve"> [4.5</w:t>
            </w:r>
            <w:r w:rsidRPr="00CF5C63">
              <w:rPr>
                <w:rFonts w:ascii="ＭＳ 明朝" w:eastAsia="ＭＳ 明朝" w:hAnsi="ＭＳ 明朝" w:cs="ＭＳ 明朝" w:hint="eastAsia"/>
                <w:lang w:eastAsia="ja-JP"/>
              </w:rPr>
              <w:t>]</w:t>
            </w:r>
            <w:r w:rsidRPr="00CF5C63">
              <w:t xml:space="preserve"> dB for n7</w:t>
            </w:r>
          </w:p>
        </w:tc>
      </w:tr>
    </w:tbl>
    <w:p w14:paraId="09E21144" w14:textId="77777777" w:rsidR="00CF5C63" w:rsidRDefault="00CF5C63" w:rsidP="00AF79EE">
      <w:pPr>
        <w:jc w:val="both"/>
      </w:pPr>
    </w:p>
    <w:p w14:paraId="3996F030" w14:textId="3A19FA0F" w:rsidR="00CF5C63" w:rsidRPr="00CF5C63" w:rsidRDefault="00CF5C63" w:rsidP="00E95A0D">
      <w:pPr>
        <w:jc w:val="both"/>
        <w:rPr>
          <w:b/>
          <w:bCs/>
          <w:lang w:eastAsia="ja-JP"/>
        </w:rPr>
      </w:pPr>
      <w:r w:rsidRPr="00CF5C63">
        <w:rPr>
          <w:rFonts w:hint="eastAsia"/>
          <w:b/>
          <w:bCs/>
          <w:lang w:eastAsia="ja-JP"/>
        </w:rPr>
        <w:t>P</w:t>
      </w:r>
      <w:r w:rsidRPr="00CF5C63">
        <w:rPr>
          <w:b/>
          <w:bCs/>
          <w:lang w:eastAsia="ja-JP"/>
        </w:rPr>
        <w:t xml:space="preserve">roposal 1: </w:t>
      </w:r>
      <w:r w:rsidR="00A3184B">
        <w:rPr>
          <w:b/>
          <w:bCs/>
          <w:lang w:eastAsia="ja-JP"/>
        </w:rPr>
        <w:t xml:space="preserve">Initiate the discussion on </w:t>
      </w:r>
      <w:r w:rsidRPr="00CF5C63">
        <w:rPr>
          <w:b/>
          <w:bCs/>
        </w:rPr>
        <w:t xml:space="preserve">8Rx UE demodulation requirements for FDD from </w:t>
      </w:r>
      <w:r w:rsidRPr="00CF5C63">
        <w:rPr>
          <w:b/>
          <w:bCs/>
          <w:lang w:eastAsia="ja-JP"/>
        </w:rPr>
        <w:t>RAN4#107</w:t>
      </w:r>
      <w:r>
        <w:rPr>
          <w:b/>
          <w:bCs/>
          <w:lang w:eastAsia="ja-JP"/>
        </w:rPr>
        <w:t>.</w:t>
      </w:r>
    </w:p>
    <w:p w14:paraId="6E826C39" w14:textId="218CF5D1" w:rsidR="00F66642" w:rsidRPr="00AF79EE" w:rsidRDefault="009C591D" w:rsidP="00AF79EE">
      <w:pPr>
        <w:jc w:val="both"/>
        <w:rPr>
          <w:b/>
          <w:bCs/>
        </w:rPr>
      </w:pPr>
      <w:r w:rsidRPr="00AF79EE">
        <w:rPr>
          <w:b/>
          <w:bCs/>
        </w:rPr>
        <w:lastRenderedPageBreak/>
        <w:t xml:space="preserve">Proposal </w:t>
      </w:r>
      <w:r w:rsidR="00CF5C63">
        <w:rPr>
          <w:b/>
          <w:bCs/>
        </w:rPr>
        <w:t>2</w:t>
      </w:r>
      <w:r w:rsidRPr="00AF79EE">
        <w:rPr>
          <w:b/>
          <w:bCs/>
        </w:rPr>
        <w:t xml:space="preserve">: </w:t>
      </w:r>
      <w:r w:rsidR="002C3D0C" w:rsidRPr="00AF79EE">
        <w:rPr>
          <w:b/>
          <w:bCs/>
        </w:rPr>
        <w:t xml:space="preserve">Define </w:t>
      </w:r>
      <w:r w:rsidR="00AF79EE" w:rsidRPr="00AF79EE">
        <w:rPr>
          <w:b/>
          <w:bCs/>
        </w:rPr>
        <w:t xml:space="preserve">8Rx </w:t>
      </w:r>
      <w:r w:rsidR="002C3D0C" w:rsidRPr="00AF79EE">
        <w:rPr>
          <w:b/>
          <w:bCs/>
        </w:rPr>
        <w:t xml:space="preserve">UE demodulation requirements for </w:t>
      </w:r>
      <w:r w:rsidR="00F66642" w:rsidRPr="00AF79EE">
        <w:rPr>
          <w:b/>
          <w:bCs/>
        </w:rPr>
        <w:t xml:space="preserve">FDD with </w:t>
      </w:r>
      <w:r w:rsidR="00AF79EE" w:rsidRPr="00AF79EE">
        <w:rPr>
          <w:b/>
          <w:bCs/>
        </w:rPr>
        <w:t xml:space="preserve">the following </w:t>
      </w:r>
      <w:r w:rsidR="00AF79EE" w:rsidRPr="00AF79EE">
        <w:rPr>
          <w:rFonts w:hint="eastAsia"/>
          <w:b/>
          <w:bCs/>
          <w:lang w:eastAsia="ja-JP"/>
        </w:rPr>
        <w:t>parameter</w:t>
      </w:r>
      <w:r w:rsidR="00AF79EE" w:rsidRPr="00AF79EE">
        <w:rPr>
          <w:b/>
          <w:bCs/>
        </w:rPr>
        <w:t>s.</w:t>
      </w:r>
    </w:p>
    <w:p w14:paraId="0AD19294" w14:textId="42231B97" w:rsidR="00AF79EE" w:rsidRPr="00AF79EE" w:rsidRDefault="00AF79EE" w:rsidP="00AF79EE">
      <w:pPr>
        <w:pStyle w:val="afb"/>
        <w:numPr>
          <w:ilvl w:val="0"/>
          <w:numId w:val="21"/>
        </w:numPr>
        <w:rPr>
          <w:b/>
          <w:color w:val="000000"/>
          <w:szCs w:val="24"/>
          <w:lang w:eastAsia="zh-CN"/>
        </w:rPr>
      </w:pPr>
      <w:r w:rsidRPr="00AF79EE">
        <w:rPr>
          <w:b/>
          <w:color w:val="000000"/>
          <w:lang w:eastAsia="ko-KR"/>
        </w:rPr>
        <w:t xml:space="preserve">SCS/Bandwidth: </w:t>
      </w:r>
      <w:r w:rsidRPr="00AF79EE">
        <w:rPr>
          <w:b/>
          <w:color w:val="000000"/>
          <w:szCs w:val="24"/>
          <w:lang w:eastAsia="zh-CN"/>
        </w:rPr>
        <w:t>15kHz/10MHz</w:t>
      </w:r>
    </w:p>
    <w:p w14:paraId="692729ED" w14:textId="1C8A6317" w:rsidR="00AF79EE" w:rsidRPr="00AF79EE" w:rsidRDefault="00AF79EE" w:rsidP="00AF79EE">
      <w:pPr>
        <w:pStyle w:val="afb"/>
        <w:numPr>
          <w:ilvl w:val="0"/>
          <w:numId w:val="21"/>
        </w:numPr>
        <w:rPr>
          <w:b/>
          <w:lang w:eastAsia="ja-JP"/>
        </w:rPr>
      </w:pPr>
      <w:r w:rsidRPr="00AF79EE">
        <w:rPr>
          <w:b/>
          <w:color w:val="000000"/>
          <w:lang w:eastAsia="ko-KR"/>
        </w:rPr>
        <w:t xml:space="preserve">Number of HARQ process: </w:t>
      </w:r>
      <w:r w:rsidRPr="00AF79EE">
        <w:rPr>
          <w:b/>
          <w:color w:val="000000"/>
          <w:szCs w:val="24"/>
          <w:lang w:eastAsia="zh-CN"/>
        </w:rPr>
        <w:t>4</w:t>
      </w:r>
    </w:p>
    <w:p w14:paraId="19A57041" w14:textId="77777777" w:rsidR="006C674B" w:rsidRPr="00054B6A" w:rsidRDefault="00781288" w:rsidP="006C674B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527C14C0" w14:textId="3DD257B1" w:rsidR="00522F4D" w:rsidRPr="008309AD" w:rsidRDefault="009329BC" w:rsidP="00522F4D">
      <w:pPr>
        <w:jc w:val="both"/>
        <w:rPr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2C3D0C" w:rsidRPr="00A24EBF">
        <w:rPr>
          <w:lang w:eastAsia="ja-JP"/>
        </w:rPr>
        <w:t>8Rx UE demodulation</w:t>
      </w:r>
      <w:r w:rsidR="002C3D0C">
        <w:rPr>
          <w:lang w:eastAsia="ja-JP"/>
        </w:rPr>
        <w:t xml:space="preserve"> </w:t>
      </w:r>
      <w:r w:rsidR="002C3D0C" w:rsidRPr="00A24EBF">
        <w:rPr>
          <w:lang w:eastAsia="ja-JP"/>
        </w:rPr>
        <w:t>requirement</w:t>
      </w:r>
      <w:r w:rsidR="006B5F05" w:rsidRPr="00054B6A">
        <w:rPr>
          <w:lang w:eastAsia="ja-JP"/>
        </w:rPr>
        <w:t>. Our proposal</w:t>
      </w:r>
      <w:r w:rsidR="002C3D0C">
        <w:rPr>
          <w:lang w:eastAsia="ja-JP"/>
        </w:rPr>
        <w:t>s</w:t>
      </w:r>
      <w:r w:rsidRPr="00054B6A">
        <w:rPr>
          <w:lang w:eastAsia="ja-JP"/>
        </w:rPr>
        <w:t xml:space="preserve"> </w:t>
      </w:r>
      <w:r w:rsidR="002C3D0C">
        <w:rPr>
          <w:lang w:eastAsia="ja-JP"/>
        </w:rPr>
        <w:t>are</w:t>
      </w:r>
      <w:r w:rsidR="005A6D26">
        <w:rPr>
          <w:lang w:eastAsia="ja-JP"/>
        </w:rPr>
        <w:t xml:space="preserve"> </w:t>
      </w:r>
      <w:r w:rsidRPr="00054B6A">
        <w:rPr>
          <w:lang w:eastAsia="ja-JP"/>
        </w:rPr>
        <w:t xml:space="preserve">summarized </w:t>
      </w:r>
      <w:r w:rsidR="0046669E">
        <w:rPr>
          <w:rFonts w:hint="eastAsia"/>
          <w:lang w:eastAsia="ja-JP"/>
        </w:rPr>
        <w:t>a</w:t>
      </w:r>
      <w:r w:rsidR="0046669E">
        <w:rPr>
          <w:lang w:eastAsia="ja-JP"/>
        </w:rPr>
        <w:t xml:space="preserve">s </w:t>
      </w:r>
      <w:r w:rsidRPr="00054B6A">
        <w:rPr>
          <w:lang w:eastAsia="ja-JP"/>
        </w:rPr>
        <w:t xml:space="preserve">below. </w:t>
      </w:r>
    </w:p>
    <w:p w14:paraId="11FF41DA" w14:textId="77777777" w:rsidR="00DB165E" w:rsidRPr="00CF5C63" w:rsidRDefault="00DB165E" w:rsidP="00DB165E">
      <w:pPr>
        <w:jc w:val="both"/>
        <w:rPr>
          <w:b/>
          <w:bCs/>
          <w:lang w:eastAsia="ja-JP"/>
        </w:rPr>
      </w:pPr>
      <w:r w:rsidRPr="00CF5C63">
        <w:rPr>
          <w:rFonts w:hint="eastAsia"/>
          <w:b/>
          <w:bCs/>
          <w:lang w:eastAsia="ja-JP"/>
        </w:rPr>
        <w:t>P</w:t>
      </w:r>
      <w:r w:rsidRPr="00CF5C63">
        <w:rPr>
          <w:b/>
          <w:bCs/>
          <w:lang w:eastAsia="ja-JP"/>
        </w:rPr>
        <w:t xml:space="preserve">roposal 1: </w:t>
      </w:r>
      <w:r>
        <w:rPr>
          <w:b/>
          <w:bCs/>
          <w:lang w:eastAsia="ja-JP"/>
        </w:rPr>
        <w:t xml:space="preserve">Initiate the discussion on </w:t>
      </w:r>
      <w:r w:rsidRPr="00CF5C63">
        <w:rPr>
          <w:b/>
          <w:bCs/>
        </w:rPr>
        <w:t xml:space="preserve">8Rx UE demodulation requirements for FDD from </w:t>
      </w:r>
      <w:r w:rsidRPr="00CF5C63">
        <w:rPr>
          <w:b/>
          <w:bCs/>
          <w:lang w:eastAsia="ja-JP"/>
        </w:rPr>
        <w:t>RAN4#107</w:t>
      </w:r>
      <w:r>
        <w:rPr>
          <w:b/>
          <w:bCs/>
          <w:lang w:eastAsia="ja-JP"/>
        </w:rPr>
        <w:t>.</w:t>
      </w:r>
    </w:p>
    <w:p w14:paraId="088DF78E" w14:textId="77777777" w:rsidR="00DB165E" w:rsidRPr="00AF79EE" w:rsidRDefault="00DB165E" w:rsidP="00DB165E">
      <w:pPr>
        <w:jc w:val="both"/>
        <w:rPr>
          <w:b/>
          <w:bCs/>
        </w:rPr>
      </w:pPr>
      <w:r w:rsidRPr="00AF79EE">
        <w:rPr>
          <w:b/>
          <w:bCs/>
        </w:rPr>
        <w:t xml:space="preserve">Proposal </w:t>
      </w:r>
      <w:r>
        <w:rPr>
          <w:b/>
          <w:bCs/>
        </w:rPr>
        <w:t>2</w:t>
      </w:r>
      <w:r w:rsidRPr="00AF79EE">
        <w:rPr>
          <w:b/>
          <w:bCs/>
        </w:rPr>
        <w:t xml:space="preserve">: Define 8Rx UE demodulation requirements for FDD with the following </w:t>
      </w:r>
      <w:r w:rsidRPr="00AF79EE">
        <w:rPr>
          <w:rFonts w:hint="eastAsia"/>
          <w:b/>
          <w:bCs/>
          <w:lang w:eastAsia="ja-JP"/>
        </w:rPr>
        <w:t>parameter</w:t>
      </w:r>
      <w:r w:rsidRPr="00AF79EE">
        <w:rPr>
          <w:b/>
          <w:bCs/>
        </w:rPr>
        <w:t>s.</w:t>
      </w:r>
    </w:p>
    <w:p w14:paraId="495EAE45" w14:textId="77777777" w:rsidR="00DB165E" w:rsidRPr="00AF79EE" w:rsidRDefault="00DB165E" w:rsidP="00DB165E">
      <w:pPr>
        <w:pStyle w:val="afb"/>
        <w:numPr>
          <w:ilvl w:val="0"/>
          <w:numId w:val="21"/>
        </w:numPr>
        <w:rPr>
          <w:b/>
          <w:color w:val="000000"/>
          <w:szCs w:val="24"/>
          <w:lang w:eastAsia="zh-CN"/>
        </w:rPr>
      </w:pPr>
      <w:r w:rsidRPr="00AF79EE">
        <w:rPr>
          <w:b/>
          <w:color w:val="000000"/>
          <w:lang w:eastAsia="ko-KR"/>
        </w:rPr>
        <w:t xml:space="preserve">SCS/Bandwidth: </w:t>
      </w:r>
      <w:r w:rsidRPr="00AF79EE">
        <w:rPr>
          <w:b/>
          <w:color w:val="000000"/>
          <w:szCs w:val="24"/>
          <w:lang w:eastAsia="zh-CN"/>
        </w:rPr>
        <w:t>15kHz/10MHz</w:t>
      </w:r>
    </w:p>
    <w:p w14:paraId="0878111D" w14:textId="7A2F4A02" w:rsidR="00DB165E" w:rsidRPr="00DB165E" w:rsidRDefault="00DB165E" w:rsidP="00DB165E">
      <w:pPr>
        <w:pStyle w:val="afb"/>
        <w:numPr>
          <w:ilvl w:val="0"/>
          <w:numId w:val="21"/>
        </w:numPr>
        <w:rPr>
          <w:b/>
          <w:lang w:eastAsia="ja-JP"/>
        </w:rPr>
      </w:pPr>
      <w:r w:rsidRPr="00AF79EE">
        <w:rPr>
          <w:b/>
          <w:color w:val="000000"/>
          <w:lang w:eastAsia="ko-KR"/>
        </w:rPr>
        <w:t xml:space="preserve">Number of HARQ process: </w:t>
      </w:r>
      <w:r w:rsidRPr="00AF79EE">
        <w:rPr>
          <w:b/>
          <w:color w:val="000000"/>
          <w:szCs w:val="24"/>
          <w:lang w:eastAsia="zh-CN"/>
        </w:rPr>
        <w:t>4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References</w:t>
      </w:r>
    </w:p>
    <w:bookmarkEnd w:id="0"/>
    <w:p w14:paraId="039C82E2" w14:textId="3CE2B1F2" w:rsidR="00304BC3" w:rsidRDefault="00164304" w:rsidP="00D9667B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164304">
        <w:rPr>
          <w:color w:val="000000" w:themeColor="text1"/>
          <w:lang w:eastAsia="ja-JP"/>
        </w:rPr>
        <w:t>R4-2305888</w:t>
      </w:r>
      <w:r w:rsidR="008F0EB9" w:rsidRPr="00164304">
        <w:rPr>
          <w:color w:val="000000" w:themeColor="text1"/>
          <w:lang w:eastAsia="ja-JP"/>
        </w:rPr>
        <w:t xml:space="preserve">, </w:t>
      </w:r>
      <w:r w:rsidRPr="00164304">
        <w:rPr>
          <w:color w:val="000000" w:themeColor="text1"/>
          <w:lang w:eastAsia="ja-JP"/>
        </w:rPr>
        <w:t xml:space="preserve">WF on 8Rx demodulation and CSI requirements, </w:t>
      </w:r>
      <w:r w:rsidR="008F0EB9" w:rsidRPr="00164304">
        <w:rPr>
          <w:color w:val="000000" w:themeColor="text1"/>
          <w:lang w:eastAsia="ja-JP"/>
        </w:rPr>
        <w:t>Huawei, HiSilicon</w:t>
      </w:r>
    </w:p>
    <w:p w14:paraId="5FD15E9D" w14:textId="3E1A5CD4" w:rsidR="00F66642" w:rsidRDefault="00F66642" w:rsidP="00D9667B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F66642">
        <w:rPr>
          <w:color w:val="000000" w:themeColor="text1"/>
          <w:lang w:eastAsia="ja-JP"/>
        </w:rPr>
        <w:t>R4-2302942</w:t>
      </w:r>
      <w:r>
        <w:rPr>
          <w:color w:val="000000" w:themeColor="text1"/>
          <w:lang w:eastAsia="ja-JP"/>
        </w:rPr>
        <w:t xml:space="preserve">, </w:t>
      </w:r>
      <w:r w:rsidRPr="00F66642">
        <w:rPr>
          <w:color w:val="000000" w:themeColor="text1"/>
          <w:lang w:eastAsia="ja-JP"/>
        </w:rPr>
        <w:t>WF for 8Rx UE performance requirements</w:t>
      </w:r>
      <w:r>
        <w:rPr>
          <w:color w:val="000000" w:themeColor="text1"/>
          <w:lang w:eastAsia="ja-JP"/>
        </w:rPr>
        <w:t xml:space="preserve">, </w:t>
      </w:r>
      <w:r w:rsidRPr="00164304">
        <w:rPr>
          <w:color w:val="000000" w:themeColor="text1"/>
          <w:lang w:eastAsia="ja-JP"/>
        </w:rPr>
        <w:t>Huawei, HiSilicon</w:t>
      </w:r>
    </w:p>
    <w:p w14:paraId="14681952" w14:textId="2E175787" w:rsidR="00AF79EE" w:rsidRDefault="00AF79EE" w:rsidP="00D9667B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AF79EE">
        <w:rPr>
          <w:color w:val="000000" w:themeColor="text1"/>
          <w:lang w:eastAsia="ja-JP"/>
        </w:rPr>
        <w:t>R4-2220613</w:t>
      </w:r>
      <w:r>
        <w:rPr>
          <w:color w:val="000000" w:themeColor="text1"/>
          <w:lang w:eastAsia="ja-JP"/>
        </w:rPr>
        <w:t xml:space="preserve">, </w:t>
      </w:r>
      <w:r w:rsidRPr="00AF79EE">
        <w:rPr>
          <w:color w:val="000000" w:themeColor="text1"/>
          <w:lang w:eastAsia="ja-JP"/>
        </w:rPr>
        <w:t>WF on 8RX UE demodulation and CSI requirements</w:t>
      </w:r>
      <w:r>
        <w:rPr>
          <w:color w:val="000000" w:themeColor="text1"/>
          <w:lang w:eastAsia="ja-JP"/>
        </w:rPr>
        <w:t xml:space="preserve">, </w:t>
      </w:r>
      <w:r w:rsidRPr="00164304">
        <w:rPr>
          <w:color w:val="000000" w:themeColor="text1"/>
          <w:lang w:eastAsia="ja-JP"/>
        </w:rPr>
        <w:t>Huawei, HiSilicon</w:t>
      </w:r>
    </w:p>
    <w:p w14:paraId="4CC8D55D" w14:textId="288176DE" w:rsidR="00F66642" w:rsidRPr="00164304" w:rsidRDefault="00F66642" w:rsidP="00D9667B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F66642">
        <w:rPr>
          <w:color w:val="000000" w:themeColor="text1"/>
          <w:lang w:eastAsia="ja-JP"/>
        </w:rPr>
        <w:t>R4-2306597</w:t>
      </w:r>
      <w:r>
        <w:rPr>
          <w:color w:val="000000" w:themeColor="text1"/>
          <w:lang w:eastAsia="ja-JP"/>
        </w:rPr>
        <w:t xml:space="preserve">, </w:t>
      </w:r>
      <w:r w:rsidRPr="00F66642">
        <w:rPr>
          <w:color w:val="000000" w:themeColor="text1"/>
          <w:lang w:eastAsia="ja-JP"/>
        </w:rPr>
        <w:t>WF on 8Rx UE RF requirements</w:t>
      </w:r>
      <w:r>
        <w:rPr>
          <w:color w:val="000000" w:themeColor="text1"/>
          <w:lang w:eastAsia="ja-JP"/>
        </w:rPr>
        <w:t xml:space="preserve">, </w:t>
      </w:r>
      <w:r w:rsidRPr="00F66642">
        <w:rPr>
          <w:color w:val="000000" w:themeColor="text1"/>
          <w:lang w:eastAsia="ja-JP"/>
        </w:rPr>
        <w:t>NTT DOCOMO, INC.</w:t>
      </w:r>
    </w:p>
    <w:sectPr w:rsidR="00F66642" w:rsidRPr="0016430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1BC2C" w14:textId="77777777" w:rsidR="00E66B06" w:rsidRDefault="00E66B06">
      <w:r>
        <w:separator/>
      </w:r>
    </w:p>
  </w:endnote>
  <w:endnote w:type="continuationSeparator" w:id="0">
    <w:p w14:paraId="17C73025" w14:textId="77777777" w:rsidR="00E66B06" w:rsidRDefault="00E6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CA9F3" w14:textId="77777777" w:rsidR="00E66B06" w:rsidRDefault="00E66B06">
      <w:r>
        <w:separator/>
      </w:r>
    </w:p>
  </w:footnote>
  <w:footnote w:type="continuationSeparator" w:id="0">
    <w:p w14:paraId="7A365C5D" w14:textId="77777777" w:rsidR="00E66B06" w:rsidRDefault="00E66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3081D"/>
    <w:multiLevelType w:val="hybridMultilevel"/>
    <w:tmpl w:val="0ACC974A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E7250"/>
    <w:multiLevelType w:val="hybridMultilevel"/>
    <w:tmpl w:val="2E5CEA86"/>
    <w:lvl w:ilvl="0" w:tplc="208CF58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CC00BA"/>
    <w:multiLevelType w:val="hybridMultilevel"/>
    <w:tmpl w:val="1A72D4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8379E8"/>
    <w:multiLevelType w:val="hybridMultilevel"/>
    <w:tmpl w:val="0ABE5C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D54962"/>
    <w:multiLevelType w:val="hybridMultilevel"/>
    <w:tmpl w:val="2294EBE0"/>
    <w:lvl w:ilvl="0" w:tplc="208CF58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A0FBD"/>
    <w:multiLevelType w:val="hybridMultilevel"/>
    <w:tmpl w:val="F0D27332"/>
    <w:lvl w:ilvl="0" w:tplc="208CF58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4847C5"/>
    <w:multiLevelType w:val="hybridMultilevel"/>
    <w:tmpl w:val="450661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F30F1"/>
    <w:multiLevelType w:val="hybridMultilevel"/>
    <w:tmpl w:val="B1BE66C6"/>
    <w:lvl w:ilvl="0" w:tplc="631473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BF6CA5"/>
    <w:multiLevelType w:val="hybridMultilevel"/>
    <w:tmpl w:val="AD146A4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6684707">
    <w:abstractNumId w:val="4"/>
  </w:num>
  <w:num w:numId="2" w16cid:durableId="1993943700">
    <w:abstractNumId w:val="2"/>
  </w:num>
  <w:num w:numId="3" w16cid:durableId="223953611">
    <w:abstractNumId w:val="20"/>
  </w:num>
  <w:num w:numId="4" w16cid:durableId="2040204252">
    <w:abstractNumId w:val="12"/>
  </w:num>
  <w:num w:numId="5" w16cid:durableId="1441533010">
    <w:abstractNumId w:val="18"/>
  </w:num>
  <w:num w:numId="6" w16cid:durableId="993290676">
    <w:abstractNumId w:val="8"/>
  </w:num>
  <w:num w:numId="7" w16cid:durableId="1651717114">
    <w:abstractNumId w:val="1"/>
  </w:num>
  <w:num w:numId="8" w16cid:durableId="1810131483">
    <w:abstractNumId w:val="13"/>
  </w:num>
  <w:num w:numId="9" w16cid:durableId="92551842">
    <w:abstractNumId w:val="6"/>
  </w:num>
  <w:num w:numId="10" w16cid:durableId="357662002">
    <w:abstractNumId w:val="21"/>
  </w:num>
  <w:num w:numId="11" w16cid:durableId="443578614">
    <w:abstractNumId w:val="9"/>
  </w:num>
  <w:num w:numId="12" w16cid:durableId="1098018796">
    <w:abstractNumId w:val="5"/>
  </w:num>
  <w:num w:numId="13" w16cid:durableId="113447284">
    <w:abstractNumId w:val="17"/>
  </w:num>
  <w:num w:numId="14" w16cid:durableId="1608195209">
    <w:abstractNumId w:val="15"/>
  </w:num>
  <w:num w:numId="15" w16cid:durableId="501090144">
    <w:abstractNumId w:val="7"/>
  </w:num>
  <w:num w:numId="16" w16cid:durableId="1130131464">
    <w:abstractNumId w:val="10"/>
  </w:num>
  <w:num w:numId="17" w16cid:durableId="1749843752">
    <w:abstractNumId w:val="0"/>
  </w:num>
  <w:num w:numId="18" w16cid:durableId="1789742011">
    <w:abstractNumId w:val="14"/>
  </w:num>
  <w:num w:numId="19" w16cid:durableId="135226448">
    <w:abstractNumId w:val="11"/>
  </w:num>
  <w:num w:numId="20" w16cid:durableId="795297226">
    <w:abstractNumId w:val="3"/>
  </w:num>
  <w:num w:numId="21" w16cid:durableId="1984584031">
    <w:abstractNumId w:val="19"/>
  </w:num>
  <w:num w:numId="22" w16cid:durableId="172912892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509E"/>
    <w:rsid w:val="00005136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26F2A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2E8B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71032"/>
    <w:rsid w:val="00072B89"/>
    <w:rsid w:val="00073860"/>
    <w:rsid w:val="0007405E"/>
    <w:rsid w:val="00075B66"/>
    <w:rsid w:val="00075E0F"/>
    <w:rsid w:val="000766B3"/>
    <w:rsid w:val="00076F00"/>
    <w:rsid w:val="00076FDD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0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4076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D0C"/>
    <w:rsid w:val="002C3E6C"/>
    <w:rsid w:val="002C4540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BC3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1CDB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A68A5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321D"/>
    <w:rsid w:val="003D44E8"/>
    <w:rsid w:val="003D4EAA"/>
    <w:rsid w:val="003D50A9"/>
    <w:rsid w:val="003D56C3"/>
    <w:rsid w:val="003D5E33"/>
    <w:rsid w:val="003D72B6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EC0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26B05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69E"/>
    <w:rsid w:val="0046699D"/>
    <w:rsid w:val="00472A2F"/>
    <w:rsid w:val="00475C6B"/>
    <w:rsid w:val="00475E6F"/>
    <w:rsid w:val="00486B27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4E43"/>
    <w:rsid w:val="00505026"/>
    <w:rsid w:val="00505BFA"/>
    <w:rsid w:val="005060C0"/>
    <w:rsid w:val="00511C77"/>
    <w:rsid w:val="00515234"/>
    <w:rsid w:val="00517307"/>
    <w:rsid w:val="00521480"/>
    <w:rsid w:val="00521AAC"/>
    <w:rsid w:val="00521B8C"/>
    <w:rsid w:val="00522F4D"/>
    <w:rsid w:val="00524CA9"/>
    <w:rsid w:val="005267E5"/>
    <w:rsid w:val="00526B6F"/>
    <w:rsid w:val="0053142A"/>
    <w:rsid w:val="005333E2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06DD"/>
    <w:rsid w:val="005811BC"/>
    <w:rsid w:val="00581438"/>
    <w:rsid w:val="00582948"/>
    <w:rsid w:val="00582A50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6516"/>
    <w:rsid w:val="005C667E"/>
    <w:rsid w:val="005C6847"/>
    <w:rsid w:val="005C7544"/>
    <w:rsid w:val="005D0C3D"/>
    <w:rsid w:val="005D1F5B"/>
    <w:rsid w:val="005D2248"/>
    <w:rsid w:val="005D30F3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F16D9"/>
    <w:rsid w:val="005F3386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3707"/>
    <w:rsid w:val="0062498C"/>
    <w:rsid w:val="00627704"/>
    <w:rsid w:val="006278B2"/>
    <w:rsid w:val="006301BA"/>
    <w:rsid w:val="00634095"/>
    <w:rsid w:val="006362FF"/>
    <w:rsid w:val="00636A43"/>
    <w:rsid w:val="006416FA"/>
    <w:rsid w:val="00642564"/>
    <w:rsid w:val="00642ED4"/>
    <w:rsid w:val="0064388B"/>
    <w:rsid w:val="006447D0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6E65"/>
    <w:rsid w:val="006670DA"/>
    <w:rsid w:val="00667343"/>
    <w:rsid w:val="00670916"/>
    <w:rsid w:val="00671E20"/>
    <w:rsid w:val="0067273D"/>
    <w:rsid w:val="00673BA4"/>
    <w:rsid w:val="00676D1F"/>
    <w:rsid w:val="00677651"/>
    <w:rsid w:val="00677B7E"/>
    <w:rsid w:val="00680165"/>
    <w:rsid w:val="006810B3"/>
    <w:rsid w:val="0068115C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3F1F"/>
    <w:rsid w:val="006A48DF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6693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956"/>
    <w:rsid w:val="006E4F62"/>
    <w:rsid w:val="006E5E66"/>
    <w:rsid w:val="006F2B4E"/>
    <w:rsid w:val="006F4563"/>
    <w:rsid w:val="006F5A8B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83E"/>
    <w:rsid w:val="00724F51"/>
    <w:rsid w:val="00726D4D"/>
    <w:rsid w:val="00727156"/>
    <w:rsid w:val="00727982"/>
    <w:rsid w:val="00731538"/>
    <w:rsid w:val="00733D86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77729"/>
    <w:rsid w:val="007808DE"/>
    <w:rsid w:val="00780A03"/>
    <w:rsid w:val="00781288"/>
    <w:rsid w:val="0078274A"/>
    <w:rsid w:val="007834B7"/>
    <w:rsid w:val="00785196"/>
    <w:rsid w:val="00785654"/>
    <w:rsid w:val="00786449"/>
    <w:rsid w:val="007929C8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00E9"/>
    <w:rsid w:val="007E1F3B"/>
    <w:rsid w:val="007E3041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48E"/>
    <w:rsid w:val="00804F1B"/>
    <w:rsid w:val="008072FF"/>
    <w:rsid w:val="0080788A"/>
    <w:rsid w:val="0081046D"/>
    <w:rsid w:val="00810BC6"/>
    <w:rsid w:val="00810DF1"/>
    <w:rsid w:val="00810FB0"/>
    <w:rsid w:val="00811E7D"/>
    <w:rsid w:val="008120B5"/>
    <w:rsid w:val="0081689A"/>
    <w:rsid w:val="008174EB"/>
    <w:rsid w:val="0081759A"/>
    <w:rsid w:val="00817B2E"/>
    <w:rsid w:val="008240E1"/>
    <w:rsid w:val="008244C1"/>
    <w:rsid w:val="0082583A"/>
    <w:rsid w:val="00826376"/>
    <w:rsid w:val="00826532"/>
    <w:rsid w:val="008309AD"/>
    <w:rsid w:val="0083389F"/>
    <w:rsid w:val="00835C3C"/>
    <w:rsid w:val="00836B3B"/>
    <w:rsid w:val="00836C44"/>
    <w:rsid w:val="00841D08"/>
    <w:rsid w:val="00842949"/>
    <w:rsid w:val="00842B4F"/>
    <w:rsid w:val="00843706"/>
    <w:rsid w:val="008448ED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3B72"/>
    <w:rsid w:val="00884014"/>
    <w:rsid w:val="00885543"/>
    <w:rsid w:val="00885DDB"/>
    <w:rsid w:val="00887811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2BE9"/>
    <w:rsid w:val="008D3329"/>
    <w:rsid w:val="008D3DE1"/>
    <w:rsid w:val="008D73E1"/>
    <w:rsid w:val="008E0A4B"/>
    <w:rsid w:val="008E314F"/>
    <w:rsid w:val="008E4239"/>
    <w:rsid w:val="008E4A88"/>
    <w:rsid w:val="008E4FC9"/>
    <w:rsid w:val="008E6E6C"/>
    <w:rsid w:val="008E715E"/>
    <w:rsid w:val="008F0EB9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22F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91D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E588E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42E7"/>
    <w:rsid w:val="00A17573"/>
    <w:rsid w:val="00A22C8E"/>
    <w:rsid w:val="00A24EBF"/>
    <w:rsid w:val="00A3184B"/>
    <w:rsid w:val="00A32938"/>
    <w:rsid w:val="00A33FD3"/>
    <w:rsid w:val="00A34818"/>
    <w:rsid w:val="00A34F88"/>
    <w:rsid w:val="00A35A6B"/>
    <w:rsid w:val="00A42BDD"/>
    <w:rsid w:val="00A43EA9"/>
    <w:rsid w:val="00A472CE"/>
    <w:rsid w:val="00A50244"/>
    <w:rsid w:val="00A50E31"/>
    <w:rsid w:val="00A53618"/>
    <w:rsid w:val="00A53DA9"/>
    <w:rsid w:val="00A54247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31D9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335"/>
    <w:rsid w:val="00AE2DD6"/>
    <w:rsid w:val="00AE35E4"/>
    <w:rsid w:val="00AE54D6"/>
    <w:rsid w:val="00AE747D"/>
    <w:rsid w:val="00AE77EC"/>
    <w:rsid w:val="00AF1CC9"/>
    <w:rsid w:val="00AF79EE"/>
    <w:rsid w:val="00B01679"/>
    <w:rsid w:val="00B02F68"/>
    <w:rsid w:val="00B03CAE"/>
    <w:rsid w:val="00B05546"/>
    <w:rsid w:val="00B06461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ABD"/>
    <w:rsid w:val="00B7023E"/>
    <w:rsid w:val="00B70989"/>
    <w:rsid w:val="00B72F54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36B"/>
    <w:rsid w:val="00BA1D66"/>
    <w:rsid w:val="00BB087F"/>
    <w:rsid w:val="00BB18A7"/>
    <w:rsid w:val="00BB317F"/>
    <w:rsid w:val="00BB3C99"/>
    <w:rsid w:val="00BB5FFE"/>
    <w:rsid w:val="00BB6435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62D"/>
    <w:rsid w:val="00CD7A0B"/>
    <w:rsid w:val="00CE08C1"/>
    <w:rsid w:val="00CE0A81"/>
    <w:rsid w:val="00CE0F68"/>
    <w:rsid w:val="00CE1AB6"/>
    <w:rsid w:val="00CE460C"/>
    <w:rsid w:val="00CE5D2F"/>
    <w:rsid w:val="00CE62A3"/>
    <w:rsid w:val="00CE64A9"/>
    <w:rsid w:val="00CE6621"/>
    <w:rsid w:val="00CE69A5"/>
    <w:rsid w:val="00CE6B6C"/>
    <w:rsid w:val="00CF1288"/>
    <w:rsid w:val="00CF1369"/>
    <w:rsid w:val="00CF1BA7"/>
    <w:rsid w:val="00CF21D8"/>
    <w:rsid w:val="00CF297D"/>
    <w:rsid w:val="00CF3CC6"/>
    <w:rsid w:val="00CF3DAF"/>
    <w:rsid w:val="00CF5C63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165E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1C8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37B37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05C7"/>
    <w:rsid w:val="00E6150C"/>
    <w:rsid w:val="00E61DFE"/>
    <w:rsid w:val="00E62114"/>
    <w:rsid w:val="00E62283"/>
    <w:rsid w:val="00E63780"/>
    <w:rsid w:val="00E63F05"/>
    <w:rsid w:val="00E6554F"/>
    <w:rsid w:val="00E66619"/>
    <w:rsid w:val="00E66B06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95A0D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5E5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642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09AD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2023-05-15T04:16:00Z</dcterms:created>
  <dcterms:modified xsi:type="dcterms:W3CDTF">2023-05-15T09:39:00Z</dcterms:modified>
</cp:coreProperties>
</file>